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E5" w:rsidRPr="00C500FD" w:rsidRDefault="00546DE5" w:rsidP="00546DE5">
      <w:pPr>
        <w:pStyle w:val="Sinespaciado"/>
        <w:jc w:val="center"/>
        <w:rPr>
          <w:rFonts w:ascii="Arial" w:hAnsi="Arial" w:cs="Arial"/>
          <w:sz w:val="32"/>
        </w:rPr>
      </w:pPr>
      <w:r w:rsidRPr="00C500FD">
        <w:rPr>
          <w:rFonts w:ascii="Arial" w:hAnsi="Arial"/>
          <w:b/>
          <w:bCs/>
          <w:sz w:val="32"/>
        </w:rPr>
        <w:t>PROPUESTA DE CONVENIO</w:t>
      </w:r>
    </w:p>
    <w:p w:rsidR="00546DE5" w:rsidRPr="00852B90" w:rsidRDefault="00546DE5" w:rsidP="00546DE5">
      <w:pPr>
        <w:pStyle w:val="Sinespaciado"/>
        <w:jc w:val="both"/>
        <w:rPr>
          <w:rFonts w:ascii="Arial" w:hAnsi="Arial" w:cs="Arial"/>
        </w:rPr>
      </w:pPr>
      <w:r w:rsidRPr="00852B90">
        <w:rPr>
          <w:rFonts w:ascii="Arial" w:hAnsi="Arial" w:cs="Arial"/>
        </w:rPr>
        <w:t> </w:t>
      </w:r>
    </w:p>
    <w:p w:rsidR="00546DE5" w:rsidRDefault="00546DE5" w:rsidP="00546DE5">
      <w:pPr>
        <w:pStyle w:val="Sinespaciado"/>
        <w:jc w:val="both"/>
        <w:rPr>
          <w:rFonts w:ascii="Arial" w:hAnsi="Arial" w:cs="Arial"/>
        </w:rPr>
      </w:pPr>
      <w:r w:rsidRPr="00852B90">
        <w:rPr>
          <w:rFonts w:ascii="Arial" w:hAnsi="Arial" w:cs="Arial"/>
        </w:rPr>
        <w:t>PROPUESTA DE CONVENIO PARA REGULAR LAS CONSECUENCIAS INHER</w:t>
      </w:r>
      <w:r>
        <w:rPr>
          <w:rFonts w:ascii="Arial" w:hAnsi="Arial" w:cs="Arial"/>
        </w:rPr>
        <w:t>EN</w:t>
      </w:r>
      <w:r w:rsidRPr="00852B90">
        <w:rPr>
          <w:rFonts w:ascii="Arial" w:hAnsi="Arial" w:cs="Arial"/>
        </w:rPr>
        <w:t>TES A LA DISOLUCIÓN DEL VÍNCULO MATRIMONIAL DE CONFORMIDAD CON LO ESTABLECIDO EN EL ARTÍCULO 267 DEL CODIGO CIVIL VIGENTE PARA EL DISTRITO FEDERAL, OFRECIDO POR</w:t>
      </w:r>
      <w:r>
        <w:rPr>
          <w:rFonts w:ascii="Arial" w:hAnsi="Arial" w:cs="Arial"/>
        </w:rPr>
        <w:t xml:space="preserve"> </w:t>
      </w:r>
      <w:r w:rsidRPr="00C500FD">
        <w:rPr>
          <w:rFonts w:ascii="Arial" w:hAnsi="Arial" w:cs="Arial"/>
          <w:b/>
          <w:color w:val="FF0000"/>
        </w:rPr>
        <w:t>(NOMBRE DEL CÓNYUGE O CÓNYUGES QUE OFRECEN EL CONVENIO)</w:t>
      </w:r>
      <w:r>
        <w:rPr>
          <w:rFonts w:ascii="Arial" w:hAnsi="Arial" w:cs="Arial"/>
        </w:rPr>
        <w:t xml:space="preserve">, </w:t>
      </w:r>
      <w:r w:rsidRPr="00852B90">
        <w:rPr>
          <w:rFonts w:ascii="Arial" w:hAnsi="Arial" w:cs="Arial"/>
        </w:rPr>
        <w:t xml:space="preserve">PROMOVIENDO ANTE EL C. JUEZ </w:t>
      </w:r>
      <w:r w:rsidRPr="00C500FD">
        <w:rPr>
          <w:rFonts w:ascii="Arial" w:hAnsi="Arial" w:cs="Arial"/>
          <w:b/>
          <w:color w:val="FF0000"/>
        </w:rPr>
        <w:t>(DE LO FAMILIAR O DE PROCESO ORAL FAMILIAR)</w:t>
      </w:r>
      <w:r>
        <w:rPr>
          <w:rFonts w:ascii="Arial" w:hAnsi="Arial" w:cs="Arial"/>
        </w:rPr>
        <w:t xml:space="preserve"> </w:t>
      </w:r>
      <w:r w:rsidRPr="00852B90">
        <w:rPr>
          <w:rFonts w:ascii="Arial" w:hAnsi="Arial" w:cs="Arial"/>
        </w:rPr>
        <w:t>EN TURNO PARA</w:t>
      </w:r>
      <w:r>
        <w:rPr>
          <w:rFonts w:ascii="Arial" w:hAnsi="Arial" w:cs="Arial"/>
        </w:rPr>
        <w:t xml:space="preserve"> LA CIUDAD DE MÉXICO</w:t>
      </w:r>
      <w:r w:rsidRPr="00852B90">
        <w:rPr>
          <w:rFonts w:ascii="Arial" w:hAnsi="Arial" w:cs="Arial"/>
        </w:rPr>
        <w:t>, MISMO QUE SE SUJETA A LAS SIGUIENTES:</w:t>
      </w:r>
    </w:p>
    <w:p w:rsidR="00546DE5" w:rsidRPr="00852B90" w:rsidRDefault="00546DE5" w:rsidP="00546DE5">
      <w:pPr>
        <w:pStyle w:val="Sinespaciado"/>
        <w:jc w:val="both"/>
        <w:rPr>
          <w:rFonts w:ascii="Arial" w:hAnsi="Arial" w:cs="Arial"/>
        </w:rPr>
      </w:pPr>
    </w:p>
    <w:p w:rsidR="00546DE5" w:rsidRPr="00852B90" w:rsidRDefault="00546DE5" w:rsidP="00546DE5">
      <w:pPr>
        <w:pStyle w:val="Sinespaciado"/>
        <w:jc w:val="center"/>
        <w:rPr>
          <w:rFonts w:ascii="Arial" w:hAnsi="Arial" w:cs="Arial"/>
        </w:rPr>
      </w:pPr>
      <w:r>
        <w:rPr>
          <w:rFonts w:ascii="Arial" w:hAnsi="Arial"/>
          <w:b/>
          <w:bCs/>
        </w:rPr>
        <w:t>CLAUSULA</w:t>
      </w:r>
      <w:r w:rsidRPr="00852B90">
        <w:rPr>
          <w:rFonts w:ascii="Arial" w:hAnsi="Arial"/>
          <w:b/>
          <w:bCs/>
        </w:rPr>
        <w:t>S</w:t>
      </w:r>
    </w:p>
    <w:p w:rsidR="00546DE5" w:rsidRPr="00852B90" w:rsidRDefault="00546DE5" w:rsidP="00546DE5">
      <w:pPr>
        <w:pStyle w:val="Sinespaciado"/>
        <w:jc w:val="both"/>
        <w:rPr>
          <w:rFonts w:ascii="Arial" w:hAnsi="Arial" w:cs="Arial"/>
        </w:rPr>
      </w:pPr>
      <w:r w:rsidRPr="00852B90">
        <w:rPr>
          <w:rFonts w:ascii="Arial" w:hAnsi="Arial" w:cs="Arial"/>
        </w:rPr>
        <w:t> </w:t>
      </w:r>
    </w:p>
    <w:p w:rsidR="00546DE5" w:rsidRPr="00852B90" w:rsidRDefault="00546DE5" w:rsidP="00546DE5">
      <w:pPr>
        <w:pStyle w:val="Sinespaciado"/>
        <w:jc w:val="both"/>
        <w:rPr>
          <w:rFonts w:ascii="Arial" w:hAnsi="Arial" w:cs="Arial"/>
        </w:rPr>
      </w:pPr>
      <w:r w:rsidRPr="00852B90">
        <w:rPr>
          <w:rFonts w:ascii="Arial" w:hAnsi="Arial"/>
          <w:b/>
          <w:bCs/>
        </w:rPr>
        <w:t>PRIMERA.-</w:t>
      </w:r>
      <w:r w:rsidRPr="00852B90">
        <w:t> </w:t>
      </w:r>
      <w:r>
        <w:rPr>
          <w:rFonts w:ascii="Arial" w:hAnsi="Arial" w:cs="Arial"/>
        </w:rPr>
        <w:t>Declaran los divorciantes</w:t>
      </w:r>
      <w:r w:rsidRPr="00852B90">
        <w:rPr>
          <w:rFonts w:ascii="Arial" w:hAnsi="Arial" w:cs="Arial"/>
        </w:rPr>
        <w:t xml:space="preserve"> ser mayores de edad, reconociéndose su personalidad y tener la capacidad legal necesaria e interés jurídico en el presente convenio.</w:t>
      </w:r>
    </w:p>
    <w:p w:rsidR="00546DE5" w:rsidRPr="00852B90" w:rsidRDefault="00546DE5" w:rsidP="00546DE5">
      <w:pPr>
        <w:pStyle w:val="Sinespaciado"/>
        <w:jc w:val="both"/>
        <w:rPr>
          <w:rFonts w:ascii="Arial" w:hAnsi="Arial" w:cs="Arial"/>
        </w:rPr>
      </w:pPr>
      <w:r w:rsidRPr="00852B90">
        <w:rPr>
          <w:rFonts w:ascii="Arial" w:hAnsi="Arial" w:cs="Arial"/>
        </w:rPr>
        <w:t> </w:t>
      </w:r>
    </w:p>
    <w:p w:rsidR="00546DE5" w:rsidRPr="00CF5659" w:rsidRDefault="00546DE5" w:rsidP="00546DE5">
      <w:pPr>
        <w:pStyle w:val="Sinespaciado"/>
        <w:jc w:val="both"/>
        <w:rPr>
          <w:rFonts w:ascii="Arial" w:hAnsi="Arial" w:cs="Arial"/>
        </w:rPr>
      </w:pPr>
      <w:r w:rsidRPr="00852B90">
        <w:rPr>
          <w:rFonts w:ascii="Arial" w:hAnsi="Arial"/>
          <w:b/>
          <w:bCs/>
        </w:rPr>
        <w:t>SEGUNDA.-</w:t>
      </w:r>
      <w:r w:rsidRPr="00852B90">
        <w:t> </w:t>
      </w:r>
      <w:r w:rsidRPr="00852B90">
        <w:rPr>
          <w:rFonts w:ascii="Arial" w:hAnsi="Arial" w:cs="Arial"/>
        </w:rPr>
        <w:t>Manifiestan las partes</w:t>
      </w:r>
      <w:r w:rsidRPr="00852B90">
        <w:t> </w:t>
      </w:r>
      <w:r w:rsidRPr="00852B90">
        <w:rPr>
          <w:rFonts w:ascii="Arial" w:hAnsi="Arial"/>
          <w:b/>
          <w:bCs/>
        </w:rPr>
        <w:t>BAJO PROTESTA DE DECIR VERDAD</w:t>
      </w:r>
      <w:r w:rsidRPr="00852B90">
        <w:rPr>
          <w:rFonts w:ascii="Arial" w:hAnsi="Arial" w:cs="Arial"/>
        </w:rPr>
        <w:t xml:space="preserve">, que dentro del matrimonio </w:t>
      </w:r>
      <w:r>
        <w:rPr>
          <w:rFonts w:ascii="Arial" w:hAnsi="Arial" w:cs="Arial"/>
        </w:rPr>
        <w:t xml:space="preserve">procrearon dos hijas de nombres </w:t>
      </w:r>
      <w:r w:rsidRPr="00C500FD">
        <w:rPr>
          <w:rFonts w:ascii="Arial" w:hAnsi="Arial" w:cs="Arial"/>
          <w:b/>
          <w:color w:val="FF0000"/>
        </w:rPr>
        <w:t>(nombres de los hijos menores del matrimonio)</w:t>
      </w:r>
      <w:r>
        <w:rPr>
          <w:rFonts w:ascii="Arial" w:hAnsi="Arial" w:cs="Arial"/>
        </w:rPr>
        <w:t>,</w:t>
      </w:r>
      <w:r>
        <w:t> </w:t>
      </w:r>
      <w:r>
        <w:rPr>
          <w:rFonts w:ascii="Arial" w:hAnsi="Arial" w:cs="Arial"/>
        </w:rPr>
        <w:t xml:space="preserve">quienes a la fecha cuentan con </w:t>
      </w:r>
      <w:r w:rsidRPr="00C500FD">
        <w:rPr>
          <w:rFonts w:ascii="Arial" w:hAnsi="Arial" w:cs="Arial"/>
          <w:b/>
          <w:color w:val="FF0000"/>
        </w:rPr>
        <w:t>(edad de los hijos menores del matrimonio)</w:t>
      </w:r>
      <w:r>
        <w:rPr>
          <w:rFonts w:ascii="Arial" w:hAnsi="Arial" w:cs="Arial"/>
        </w:rPr>
        <w:t xml:space="preserve"> años de edad, respectivamente</w:t>
      </w:r>
      <w:r w:rsidRPr="00CF5659">
        <w:rPr>
          <w:rFonts w:ascii="Arial" w:hAnsi="Arial" w:cs="Arial"/>
        </w:rPr>
        <w:t>.</w:t>
      </w:r>
    </w:p>
    <w:p w:rsidR="00546DE5"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rPr>
      </w:pPr>
      <w:r>
        <w:rPr>
          <w:rFonts w:ascii="Arial" w:hAnsi="Arial" w:cs="Arial"/>
          <w:b/>
        </w:rPr>
        <w:t xml:space="preserve">TERCERA. </w:t>
      </w:r>
      <w:r w:rsidRPr="00C500FD">
        <w:rPr>
          <w:rFonts w:ascii="Arial" w:hAnsi="Arial" w:cs="Arial"/>
          <w:b/>
          <w:color w:val="FF0000"/>
        </w:rPr>
        <w:t>(Nombre del cónyuge que tendrá la guarda y custodia de los menores)</w:t>
      </w:r>
      <w:r>
        <w:rPr>
          <w:rFonts w:ascii="Arial" w:hAnsi="Arial" w:cs="Arial"/>
          <w:b/>
        </w:rPr>
        <w:t xml:space="preserve"> </w:t>
      </w:r>
      <w:r>
        <w:rPr>
          <w:rFonts w:ascii="Arial" w:hAnsi="Arial" w:cs="Arial"/>
        </w:rPr>
        <w:t>será la persona designada</w:t>
      </w:r>
      <w:r w:rsidRPr="00C8526E">
        <w:rPr>
          <w:rFonts w:ascii="Arial" w:hAnsi="Arial" w:cs="Arial"/>
        </w:rPr>
        <w:t xml:space="preserve"> que tendrá la guarda y custodia de los hijos menores</w:t>
      </w:r>
      <w:r>
        <w:rPr>
          <w:rFonts w:ascii="Arial" w:hAnsi="Arial" w:cs="Arial"/>
        </w:rPr>
        <w:t xml:space="preserve"> de nombres </w:t>
      </w:r>
      <w:r w:rsidRPr="00C500FD">
        <w:rPr>
          <w:rFonts w:ascii="Arial" w:hAnsi="Arial" w:cs="Arial"/>
          <w:b/>
          <w:color w:val="FF0000"/>
        </w:rPr>
        <w:t>(nombres de los hijos menores del matrimonio)</w:t>
      </w:r>
      <w:r>
        <w:rPr>
          <w:rFonts w:ascii="Arial" w:hAnsi="Arial" w:cs="Arial"/>
          <w:b/>
        </w:rPr>
        <w:t xml:space="preserve">, </w:t>
      </w:r>
      <w:r>
        <w:rPr>
          <w:rFonts w:ascii="Arial" w:hAnsi="Arial" w:cs="Arial"/>
        </w:rPr>
        <w:t>en términos del artículo 267, fracción I, del Código Civil para el Distrito Federal.</w:t>
      </w:r>
    </w:p>
    <w:p w:rsidR="00546DE5" w:rsidRDefault="00546DE5" w:rsidP="00546DE5">
      <w:pPr>
        <w:pStyle w:val="Sinespaciado"/>
        <w:jc w:val="both"/>
        <w:rPr>
          <w:rFonts w:ascii="Arial" w:hAnsi="Arial" w:cs="Arial"/>
        </w:rPr>
      </w:pPr>
    </w:p>
    <w:p w:rsidR="00546DE5" w:rsidRPr="00C500FD" w:rsidRDefault="00546DE5" w:rsidP="00546DE5">
      <w:pPr>
        <w:pStyle w:val="Sinespaciado"/>
        <w:jc w:val="both"/>
        <w:rPr>
          <w:rFonts w:ascii="Arial" w:hAnsi="Arial" w:cs="Arial"/>
          <w:b/>
          <w:color w:val="FF0000"/>
        </w:rPr>
      </w:pPr>
      <w:r w:rsidRPr="00C500FD">
        <w:rPr>
          <w:rFonts w:ascii="Arial" w:hAnsi="Arial" w:cs="Arial"/>
          <w:b/>
          <w:color w:val="FF0000"/>
        </w:rPr>
        <w:t>(En caso de que se haya acordado la guarda y custodia compartida, deberá establecerse en este apartado).</w:t>
      </w:r>
    </w:p>
    <w:p w:rsidR="00546DE5"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rPr>
      </w:pPr>
      <w:r>
        <w:rPr>
          <w:rFonts w:ascii="Arial" w:hAnsi="Arial"/>
          <w:b/>
          <w:bCs/>
        </w:rPr>
        <w:t>CUARTA.-</w:t>
      </w:r>
      <w:r>
        <w:t> </w:t>
      </w:r>
      <w:r>
        <w:rPr>
          <w:rFonts w:ascii="Arial" w:hAnsi="Arial" w:cs="Arial"/>
        </w:rPr>
        <w:t xml:space="preserve">A efecto de atender lo dispuesto en la fracción II del artículo 267 del Código Civil, las partes acuerdan que las visitas y convivencia que realizará </w:t>
      </w:r>
      <w:r w:rsidRPr="00C500FD">
        <w:rPr>
          <w:rFonts w:ascii="Arial" w:hAnsi="Arial" w:cs="Arial"/>
          <w:b/>
          <w:color w:val="FF0000"/>
        </w:rPr>
        <w:t>(nombre del cónyuge que NO tendrá la guarda y custodia de los menores)</w:t>
      </w:r>
      <w:r>
        <w:rPr>
          <w:rFonts w:ascii="Arial" w:hAnsi="Arial" w:cs="Arial"/>
        </w:rPr>
        <w:t xml:space="preserve"> a sus menores hijas, será de la siguiente manera:</w:t>
      </w:r>
    </w:p>
    <w:p w:rsidR="00546DE5" w:rsidRPr="00C500FD" w:rsidRDefault="00546DE5" w:rsidP="00546DE5">
      <w:pPr>
        <w:pStyle w:val="Sinespaciado"/>
        <w:jc w:val="both"/>
        <w:rPr>
          <w:rFonts w:ascii="Arial" w:hAnsi="Arial" w:cs="Arial"/>
          <w:b/>
          <w:color w:val="FF0000"/>
        </w:rPr>
      </w:pPr>
      <w:r w:rsidRPr="00C500FD">
        <w:rPr>
          <w:rFonts w:ascii="Arial" w:hAnsi="Arial" w:cs="Arial"/>
          <w:b/>
          <w:color w:val="FF0000"/>
        </w:rPr>
        <w:t>(En el siguiente apartado deberás señalar las circunstancias de modo, tiempo y lugar de la convivencia. Trata de ser lo más específico posible. Lo siguiente es un ejemplo de horarios de convivencia)</w:t>
      </w:r>
    </w:p>
    <w:p w:rsidR="00546DE5" w:rsidRDefault="00546DE5" w:rsidP="00546DE5">
      <w:pPr>
        <w:pStyle w:val="Sinespaciado"/>
        <w:jc w:val="both"/>
        <w:rPr>
          <w:rFonts w:ascii="Arial" w:hAnsi="Arial" w:cs="Arial"/>
        </w:rPr>
      </w:pPr>
      <w:r>
        <w:rPr>
          <w:rFonts w:ascii="Arial" w:hAnsi="Arial" w:cs="Arial"/>
        </w:rPr>
        <w:t>1. En temporada escolar:</w:t>
      </w:r>
    </w:p>
    <w:p w:rsidR="00546DE5" w:rsidRPr="00DF001B" w:rsidRDefault="00546DE5" w:rsidP="00546DE5">
      <w:pPr>
        <w:pStyle w:val="Sinespaciado"/>
        <w:ind w:left="705"/>
        <w:jc w:val="both"/>
        <w:rPr>
          <w:rFonts w:ascii="Arial" w:hAnsi="Arial" w:cs="Arial"/>
        </w:rPr>
      </w:pPr>
      <w:r>
        <w:rPr>
          <w:rFonts w:ascii="Arial" w:hAnsi="Arial" w:cs="Arial"/>
        </w:rPr>
        <w:t xml:space="preserve">1. 1. De lunes a jueves, </w:t>
      </w:r>
      <w:r w:rsidRPr="00C500FD">
        <w:rPr>
          <w:rFonts w:ascii="Arial" w:hAnsi="Arial" w:cs="Arial"/>
          <w:noProof/>
        </w:rPr>
        <w:t>la convivencia</w:t>
      </w:r>
      <w:r>
        <w:rPr>
          <w:rFonts w:ascii="Arial" w:hAnsi="Arial" w:cs="Arial"/>
          <w:b/>
          <w:noProof/>
        </w:rPr>
        <w:t xml:space="preserve"> </w:t>
      </w:r>
      <w:r>
        <w:rPr>
          <w:rFonts w:ascii="Arial" w:hAnsi="Arial" w:cs="Arial"/>
          <w:noProof/>
        </w:rPr>
        <w:t>tendrá lugar de las 17:00 diecisiete horas a las 18:00 horas.</w:t>
      </w:r>
    </w:p>
    <w:p w:rsidR="00546DE5" w:rsidRDefault="00546DE5" w:rsidP="00546DE5">
      <w:pPr>
        <w:pStyle w:val="Sinespaciado"/>
        <w:ind w:left="705"/>
        <w:jc w:val="both"/>
        <w:rPr>
          <w:rFonts w:ascii="Arial" w:hAnsi="Arial" w:cs="Arial"/>
        </w:rPr>
      </w:pPr>
      <w:r>
        <w:rPr>
          <w:rFonts w:ascii="Arial" w:hAnsi="Arial" w:cs="Arial"/>
        </w:rPr>
        <w:t>1. 2. Cada dos semanas, del viernes a las 18:00 dieciocho horas al domingo a las 18:00 dieciocho horas.</w:t>
      </w:r>
    </w:p>
    <w:p w:rsidR="00546DE5" w:rsidRPr="00CA2515" w:rsidRDefault="00546DE5" w:rsidP="00546DE5">
      <w:pPr>
        <w:pStyle w:val="Sinespaciado"/>
        <w:jc w:val="both"/>
        <w:rPr>
          <w:rFonts w:ascii="Arial" w:hAnsi="Arial" w:cs="Arial"/>
        </w:rPr>
      </w:pPr>
      <w:r>
        <w:rPr>
          <w:rFonts w:ascii="Arial" w:hAnsi="Arial" w:cs="Arial"/>
        </w:rPr>
        <w:t>2. En temporada vacacional: Cada periodo vacacional (semana santa, verano y fin de año) se dividirá en semanas, quedando las menores de forma alternada cada semana con cada uno de los padres</w:t>
      </w:r>
      <w:r>
        <w:rPr>
          <w:rFonts w:ascii="Arial" w:hAnsi="Arial" w:cs="Arial"/>
          <w:noProof/>
        </w:rPr>
        <w:t>.</w:t>
      </w:r>
    </w:p>
    <w:p w:rsidR="00546DE5" w:rsidRDefault="00546DE5" w:rsidP="00546DE5">
      <w:pPr>
        <w:pStyle w:val="Sinespaciado"/>
        <w:jc w:val="both"/>
        <w:rPr>
          <w:rFonts w:ascii="Arial" w:hAnsi="Arial" w:cs="Arial"/>
        </w:rPr>
      </w:pPr>
      <w:r>
        <w:rPr>
          <w:rFonts w:ascii="Arial" w:hAnsi="Arial" w:cs="Arial"/>
        </w:rPr>
        <w:lastRenderedPageBreak/>
        <w:t>3. Lo dispuesto en los dos puntos anteriores no será impedimento para que en caso de que alguno de los signantes tenga que atender alguna actividad, solicite al otro que le auxilie en el cuidado de sus menores hijas.</w:t>
      </w:r>
    </w:p>
    <w:p w:rsidR="00546DE5" w:rsidRDefault="00546DE5" w:rsidP="00546DE5">
      <w:pPr>
        <w:pStyle w:val="Sinespaciado"/>
        <w:jc w:val="both"/>
        <w:rPr>
          <w:rFonts w:ascii="Arial" w:hAnsi="Arial" w:cs="Arial"/>
        </w:rPr>
      </w:pPr>
      <w:r>
        <w:rPr>
          <w:rFonts w:ascii="Arial" w:hAnsi="Arial" w:cs="Arial"/>
        </w:rPr>
        <w:t xml:space="preserve">4. Lugar de la convivencia: El lugar de convivencia deberá ser comunicado verbalmente por </w:t>
      </w:r>
      <w:r w:rsidRPr="00C500FD">
        <w:rPr>
          <w:rFonts w:ascii="Arial" w:hAnsi="Arial" w:cs="Arial"/>
          <w:b/>
          <w:color w:val="FF0000"/>
        </w:rPr>
        <w:t>(nombre del cónyuge que NO tendrá la guarda y custodia de los menores)</w:t>
      </w:r>
      <w:r w:rsidRPr="00C500FD">
        <w:rPr>
          <w:rFonts w:ascii="Arial" w:hAnsi="Arial" w:cs="Arial"/>
          <w:b/>
        </w:rPr>
        <w:t xml:space="preserve"> a </w:t>
      </w:r>
      <w:r w:rsidRPr="00C500FD">
        <w:rPr>
          <w:rFonts w:ascii="Arial" w:hAnsi="Arial" w:cs="Arial"/>
          <w:b/>
          <w:color w:val="FF0000"/>
        </w:rPr>
        <w:t>(nombre del cónyuge que tendrá la guarda y custodia de los menores)</w:t>
      </w:r>
      <w:r>
        <w:rPr>
          <w:rFonts w:ascii="Arial" w:hAnsi="Arial" w:cs="Arial"/>
          <w:b/>
        </w:rPr>
        <w:t>.</w:t>
      </w:r>
    </w:p>
    <w:p w:rsidR="00546DE5" w:rsidRDefault="00546DE5" w:rsidP="00546DE5">
      <w:pPr>
        <w:pStyle w:val="Sinespaciado"/>
        <w:jc w:val="both"/>
        <w:rPr>
          <w:rFonts w:ascii="Arial" w:hAnsi="Arial" w:cs="Arial"/>
          <w:b/>
        </w:rPr>
      </w:pPr>
      <w:r>
        <w:rPr>
          <w:rFonts w:ascii="Arial" w:hAnsi="Arial" w:cs="Arial"/>
        </w:rPr>
        <w:t xml:space="preserve">5. Lugar en donde deben ser recogidos y entregados los menores de edad: El domicilio ubicado en </w:t>
      </w:r>
      <w:r w:rsidRPr="00C500FD">
        <w:rPr>
          <w:rFonts w:ascii="Arial" w:hAnsi="Arial" w:cs="Arial"/>
          <w:b/>
          <w:color w:val="FF0000"/>
        </w:rPr>
        <w:t>(</w:t>
      </w:r>
      <w:r>
        <w:rPr>
          <w:rFonts w:ascii="Arial" w:hAnsi="Arial" w:cs="Arial"/>
          <w:b/>
          <w:color w:val="FF0000"/>
        </w:rPr>
        <w:t>domicilio de los menores de edad</w:t>
      </w:r>
      <w:r w:rsidRPr="00C500FD">
        <w:rPr>
          <w:rFonts w:ascii="Arial" w:hAnsi="Arial" w:cs="Arial"/>
          <w:b/>
          <w:color w:val="FF0000"/>
        </w:rPr>
        <w:t>)</w:t>
      </w:r>
      <w:r>
        <w:rPr>
          <w:rFonts w:ascii="Arial" w:hAnsi="Arial" w:cs="Arial"/>
          <w:b/>
        </w:rPr>
        <w:t>.</w:t>
      </w:r>
    </w:p>
    <w:p w:rsidR="00546DE5" w:rsidRDefault="00546DE5" w:rsidP="00546DE5">
      <w:pPr>
        <w:pStyle w:val="Sinespaciado"/>
        <w:jc w:val="both"/>
        <w:rPr>
          <w:rFonts w:ascii="Arial" w:hAnsi="Arial" w:cs="Arial"/>
        </w:rPr>
      </w:pPr>
      <w:r>
        <w:rPr>
          <w:rFonts w:ascii="Arial" w:hAnsi="Arial" w:cs="Arial"/>
        </w:rPr>
        <w:t>6. En ningún caso, las visitas podrán afectar los horarios de escuela, tareas y descanso de los menores de edad.</w:t>
      </w:r>
    </w:p>
    <w:p w:rsidR="00546DE5"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rPr>
      </w:pPr>
      <w:r>
        <w:rPr>
          <w:rFonts w:ascii="Arial" w:hAnsi="Arial"/>
          <w:b/>
          <w:bCs/>
        </w:rPr>
        <w:t>QUINT</w:t>
      </w:r>
      <w:r w:rsidRPr="00852B90">
        <w:rPr>
          <w:rFonts w:ascii="Arial" w:hAnsi="Arial"/>
          <w:b/>
          <w:bCs/>
        </w:rPr>
        <w:t>A.-</w:t>
      </w:r>
      <w:r w:rsidRPr="00CF5659">
        <w:rPr>
          <w:rFonts w:ascii="Arial" w:hAnsi="Arial" w:cs="Arial"/>
        </w:rPr>
        <w:t> </w:t>
      </w:r>
      <w:r w:rsidRPr="002A169F">
        <w:rPr>
          <w:rFonts w:ascii="Arial" w:hAnsi="Arial" w:cs="Arial"/>
        </w:rPr>
        <w:t>En lo</w:t>
      </w:r>
      <w:r>
        <w:rPr>
          <w:rFonts w:ascii="Arial" w:hAnsi="Arial" w:cs="Arial"/>
          <w:b/>
        </w:rPr>
        <w:t xml:space="preserve"> </w:t>
      </w:r>
      <w:r w:rsidRPr="002A169F">
        <w:rPr>
          <w:rFonts w:ascii="Arial" w:hAnsi="Arial" w:cs="Arial"/>
        </w:rPr>
        <w:t>relacionado</w:t>
      </w:r>
      <w:r>
        <w:rPr>
          <w:rFonts w:ascii="Arial" w:hAnsi="Arial" w:cs="Arial"/>
          <w:b/>
        </w:rPr>
        <w:t xml:space="preserve"> </w:t>
      </w:r>
      <w:r>
        <w:rPr>
          <w:rFonts w:ascii="Arial" w:hAnsi="Arial" w:cs="Arial"/>
        </w:rPr>
        <w:t xml:space="preserve">con la fracción III del artículo 267 del Código Civil del Distrito Federal, los signantes acuerdan que </w:t>
      </w:r>
      <w:r w:rsidRPr="00C500FD">
        <w:rPr>
          <w:rFonts w:ascii="Arial" w:hAnsi="Arial" w:cs="Arial"/>
          <w:b/>
          <w:color w:val="FF0000"/>
        </w:rPr>
        <w:t xml:space="preserve">(nombre del cónyuge </w:t>
      </w:r>
      <w:r>
        <w:rPr>
          <w:rFonts w:ascii="Arial" w:hAnsi="Arial" w:cs="Arial"/>
          <w:b/>
          <w:color w:val="FF0000"/>
        </w:rPr>
        <w:t>obligado alimentista</w:t>
      </w:r>
      <w:r w:rsidRPr="00C500FD">
        <w:rPr>
          <w:rFonts w:ascii="Arial" w:hAnsi="Arial" w:cs="Arial"/>
          <w:b/>
          <w:color w:val="FF0000"/>
        </w:rPr>
        <w:t>)</w:t>
      </w:r>
      <w:r>
        <w:rPr>
          <w:rFonts w:ascii="Arial" w:hAnsi="Arial" w:cs="Arial"/>
        </w:rPr>
        <w:t xml:space="preserve"> entregará a sus menores hijas </w:t>
      </w:r>
      <w:r w:rsidRPr="00C500FD">
        <w:rPr>
          <w:rFonts w:ascii="Arial" w:hAnsi="Arial" w:cs="Arial"/>
          <w:b/>
          <w:color w:val="FF0000"/>
        </w:rPr>
        <w:t>(nombre de</w:t>
      </w:r>
      <w:r>
        <w:rPr>
          <w:rFonts w:ascii="Arial" w:hAnsi="Arial" w:cs="Arial"/>
          <w:b/>
          <w:color w:val="FF0000"/>
        </w:rPr>
        <w:t xml:space="preserve"> </w:t>
      </w:r>
      <w:r w:rsidRPr="00C500FD">
        <w:rPr>
          <w:rFonts w:ascii="Arial" w:hAnsi="Arial" w:cs="Arial"/>
          <w:b/>
          <w:color w:val="FF0000"/>
        </w:rPr>
        <w:t>l</w:t>
      </w:r>
      <w:r>
        <w:rPr>
          <w:rFonts w:ascii="Arial" w:hAnsi="Arial" w:cs="Arial"/>
          <w:b/>
          <w:color w:val="FF0000"/>
        </w:rPr>
        <w:t>os hijos menores del matrimonio y/o</w:t>
      </w:r>
      <w:r w:rsidRPr="00C500FD">
        <w:rPr>
          <w:rFonts w:ascii="Arial" w:hAnsi="Arial" w:cs="Arial"/>
          <w:b/>
          <w:color w:val="FF0000"/>
        </w:rPr>
        <w:t xml:space="preserve"> cónyuge </w:t>
      </w:r>
      <w:r>
        <w:rPr>
          <w:rFonts w:ascii="Arial" w:hAnsi="Arial" w:cs="Arial"/>
          <w:b/>
          <w:color w:val="FF0000"/>
        </w:rPr>
        <w:t>con derecho a alimentos</w:t>
      </w:r>
      <w:r w:rsidRPr="00C500FD">
        <w:rPr>
          <w:rFonts w:ascii="Arial" w:hAnsi="Arial" w:cs="Arial"/>
          <w:b/>
          <w:color w:val="FF0000"/>
        </w:rPr>
        <w:t>)</w:t>
      </w:r>
      <w:r>
        <w:rPr>
          <w:rFonts w:ascii="Arial" w:hAnsi="Arial" w:cs="Arial"/>
        </w:rPr>
        <w:t xml:space="preserve">, por conducto de </w:t>
      </w:r>
      <w:r w:rsidRPr="00C500FD">
        <w:rPr>
          <w:rFonts w:ascii="Arial" w:hAnsi="Arial" w:cs="Arial"/>
          <w:b/>
          <w:color w:val="FF0000"/>
        </w:rPr>
        <w:t xml:space="preserve">(nombre del cónyuge que </w:t>
      </w:r>
      <w:r>
        <w:rPr>
          <w:rFonts w:ascii="Arial" w:hAnsi="Arial" w:cs="Arial"/>
          <w:b/>
          <w:color w:val="FF0000"/>
        </w:rPr>
        <w:t>recibirá la pensión</w:t>
      </w:r>
      <w:r w:rsidRPr="00C500FD">
        <w:rPr>
          <w:rFonts w:ascii="Arial" w:hAnsi="Arial" w:cs="Arial"/>
          <w:b/>
          <w:color w:val="FF0000"/>
        </w:rPr>
        <w:t>)</w:t>
      </w:r>
      <w:r>
        <w:rPr>
          <w:rFonts w:ascii="Arial" w:hAnsi="Arial" w:cs="Arial"/>
        </w:rPr>
        <w:t xml:space="preserve">, la cantidad de </w:t>
      </w:r>
      <w:r w:rsidRPr="00C500FD">
        <w:rPr>
          <w:rFonts w:ascii="Arial" w:hAnsi="Arial" w:cs="Arial"/>
          <w:b/>
          <w:color w:val="FF0000"/>
        </w:rPr>
        <w:t>(monto con número y letra, de la pensión alimenticia, incluyendo su periodicidad)</w:t>
      </w:r>
      <w:r>
        <w:rPr>
          <w:rFonts w:ascii="Arial" w:hAnsi="Arial" w:cs="Arial"/>
        </w:rPr>
        <w:t>.</w:t>
      </w:r>
    </w:p>
    <w:p w:rsidR="00546DE5" w:rsidRDefault="00546DE5" w:rsidP="00546DE5">
      <w:pPr>
        <w:pStyle w:val="Sinespaciado"/>
        <w:jc w:val="both"/>
        <w:rPr>
          <w:rFonts w:ascii="Arial" w:hAnsi="Arial" w:cs="Arial"/>
        </w:rPr>
      </w:pPr>
      <w:r>
        <w:rPr>
          <w:rFonts w:ascii="Arial" w:hAnsi="Arial" w:cs="Arial"/>
        </w:rPr>
        <w:t xml:space="preserve">Dicha cantidad será depositada por </w:t>
      </w:r>
      <w:r w:rsidRPr="00C500FD">
        <w:rPr>
          <w:rFonts w:ascii="Arial" w:hAnsi="Arial" w:cs="Arial"/>
          <w:b/>
          <w:color w:val="FF0000"/>
        </w:rPr>
        <w:t xml:space="preserve">(nombre del cónyuge </w:t>
      </w:r>
      <w:r>
        <w:rPr>
          <w:rFonts w:ascii="Arial" w:hAnsi="Arial" w:cs="Arial"/>
          <w:b/>
          <w:color w:val="FF0000"/>
        </w:rPr>
        <w:t>obligado alimentista</w:t>
      </w:r>
      <w:r w:rsidRPr="00C500FD">
        <w:rPr>
          <w:rFonts w:ascii="Arial" w:hAnsi="Arial" w:cs="Arial"/>
          <w:b/>
          <w:color w:val="FF0000"/>
        </w:rPr>
        <w:t>)</w:t>
      </w:r>
      <w:r>
        <w:rPr>
          <w:rFonts w:ascii="Arial" w:hAnsi="Arial" w:cs="Arial"/>
          <w:b/>
          <w:color w:val="FF0000"/>
        </w:rPr>
        <w:t xml:space="preserve"> </w:t>
      </w:r>
      <w:r>
        <w:rPr>
          <w:rFonts w:ascii="Arial" w:hAnsi="Arial" w:cs="Arial"/>
        </w:rPr>
        <w:t xml:space="preserve">en </w:t>
      </w:r>
      <w:r w:rsidRPr="00C500FD">
        <w:rPr>
          <w:rFonts w:ascii="Arial" w:hAnsi="Arial" w:cs="Arial"/>
          <w:b/>
          <w:color w:val="FF0000"/>
        </w:rPr>
        <w:t>(fecha en que deberá hacer el pago, por ejemplo, los primeros cinco días de cada mes o quincena)</w:t>
      </w:r>
      <w:r>
        <w:rPr>
          <w:rFonts w:ascii="Arial" w:hAnsi="Arial" w:cs="Arial"/>
        </w:rPr>
        <w:t>.</w:t>
      </w:r>
    </w:p>
    <w:p w:rsidR="00546DE5" w:rsidRDefault="00546DE5" w:rsidP="00546DE5">
      <w:pPr>
        <w:pStyle w:val="Sinespaciado"/>
        <w:jc w:val="both"/>
        <w:rPr>
          <w:rFonts w:ascii="Arial" w:hAnsi="Arial" w:cs="Arial"/>
          <w:b/>
        </w:rPr>
      </w:pPr>
      <w:r>
        <w:rPr>
          <w:rFonts w:ascii="Arial" w:hAnsi="Arial" w:cs="Arial"/>
        </w:rPr>
        <w:t xml:space="preserve">Dicha cantidad será pagada </w:t>
      </w:r>
      <w:r w:rsidRPr="00C500FD">
        <w:rPr>
          <w:rFonts w:ascii="Arial" w:hAnsi="Arial" w:cs="Arial"/>
          <w:b/>
          <w:color w:val="FF0000"/>
        </w:rPr>
        <w:t>(describir si de forma directa, consignación en juzgado, transferencia, depósito; en los últimos dos casos, deberán especificarse los datos bancarios)</w:t>
      </w:r>
      <w:r>
        <w:rPr>
          <w:rFonts w:ascii="Arial" w:hAnsi="Arial" w:cs="Arial"/>
          <w:b/>
        </w:rPr>
        <w:t>.</w:t>
      </w:r>
    </w:p>
    <w:p w:rsidR="00546DE5" w:rsidRDefault="00546DE5" w:rsidP="00546DE5">
      <w:pPr>
        <w:pStyle w:val="Sinespaciado"/>
        <w:jc w:val="both"/>
        <w:rPr>
          <w:rFonts w:ascii="Arial" w:hAnsi="Arial" w:cs="Arial"/>
        </w:rPr>
      </w:pPr>
      <w:r>
        <w:rPr>
          <w:rFonts w:ascii="Arial" w:hAnsi="Arial" w:cs="Arial"/>
        </w:rPr>
        <w:t>La cantidad por pensión alimenticia será incrementada conforme al Índice Nacional de Precios al Consumidor, en el mes de enero de cada año, con los datos útiles al mes de diciembre del año anterior.</w:t>
      </w:r>
    </w:p>
    <w:p w:rsidR="00546DE5" w:rsidRDefault="00546DE5" w:rsidP="00546DE5">
      <w:pPr>
        <w:pStyle w:val="Sinespaciado"/>
        <w:jc w:val="both"/>
        <w:rPr>
          <w:rFonts w:ascii="Arial" w:hAnsi="Arial" w:cs="Arial"/>
        </w:rPr>
      </w:pPr>
      <w:r w:rsidRPr="00C32C10">
        <w:rPr>
          <w:rFonts w:ascii="Arial" w:hAnsi="Arial" w:cs="Arial"/>
        </w:rPr>
        <w:t xml:space="preserve">Los divorciantes renuncian en este acto a cualquier derecho recíproco que pudiere corresponderles por concepto de pensión alimenticia, tomando en consideración que </w:t>
      </w:r>
      <w:r>
        <w:rPr>
          <w:rFonts w:ascii="Arial" w:hAnsi="Arial" w:cs="Arial"/>
        </w:rPr>
        <w:t>los signantes trabajaron</w:t>
      </w:r>
      <w:r w:rsidRPr="00CF712A">
        <w:rPr>
          <w:rFonts w:ascii="Arial" w:hAnsi="Arial" w:cs="Arial"/>
        </w:rPr>
        <w:t xml:space="preserve"> cada uno por </w:t>
      </w:r>
      <w:r>
        <w:rPr>
          <w:rFonts w:ascii="Arial" w:hAnsi="Arial" w:cs="Arial"/>
        </w:rPr>
        <w:t>su</w:t>
      </w:r>
      <w:r w:rsidRPr="00CF712A">
        <w:rPr>
          <w:rFonts w:ascii="Arial" w:hAnsi="Arial" w:cs="Arial"/>
        </w:rPr>
        <w:t xml:space="preserve"> parte, por lo que no existen derechos de alimentos que reconocer</w:t>
      </w:r>
      <w:r>
        <w:rPr>
          <w:rFonts w:ascii="Arial" w:hAnsi="Arial" w:cs="Arial"/>
        </w:rPr>
        <w:t xml:space="preserve"> entre ellos</w:t>
      </w:r>
      <w:r w:rsidRPr="00C32C10">
        <w:rPr>
          <w:rFonts w:ascii="Arial" w:hAnsi="Arial" w:cs="Arial"/>
        </w:rPr>
        <w:t>.</w:t>
      </w:r>
    </w:p>
    <w:p w:rsidR="00546DE5" w:rsidRPr="00E15EA1" w:rsidRDefault="00546DE5" w:rsidP="00546DE5">
      <w:pPr>
        <w:pStyle w:val="Sinespaciado"/>
        <w:jc w:val="both"/>
        <w:rPr>
          <w:rFonts w:ascii="Arial" w:hAnsi="Arial" w:cs="Arial"/>
        </w:rPr>
      </w:pPr>
      <w:r>
        <w:rPr>
          <w:rFonts w:ascii="Arial" w:hAnsi="Arial" w:cs="Arial"/>
        </w:rPr>
        <w:t xml:space="preserve">Como garantía de los derechos alimenticios señalados en esta cláusula, </w:t>
      </w:r>
      <w:r w:rsidRPr="00C500FD">
        <w:rPr>
          <w:rFonts w:ascii="Arial" w:hAnsi="Arial" w:cs="Arial"/>
          <w:b/>
          <w:color w:val="FF0000"/>
        </w:rPr>
        <w:t xml:space="preserve">(nombre del cónyuge </w:t>
      </w:r>
      <w:r>
        <w:rPr>
          <w:rFonts w:ascii="Arial" w:hAnsi="Arial" w:cs="Arial"/>
          <w:b/>
          <w:color w:val="FF0000"/>
        </w:rPr>
        <w:t>obligado alimentista</w:t>
      </w:r>
      <w:r w:rsidRPr="00C500FD">
        <w:rPr>
          <w:rFonts w:ascii="Arial" w:hAnsi="Arial" w:cs="Arial"/>
          <w:b/>
          <w:color w:val="FF0000"/>
        </w:rPr>
        <w:t>)</w:t>
      </w:r>
      <w:r>
        <w:rPr>
          <w:rFonts w:ascii="Arial" w:hAnsi="Arial" w:cs="Arial"/>
        </w:rPr>
        <w:t xml:space="preserve"> señala </w:t>
      </w:r>
      <w:r w:rsidRPr="00C500FD">
        <w:rPr>
          <w:rFonts w:ascii="Arial" w:hAnsi="Arial" w:cs="Arial"/>
          <w:b/>
          <w:color w:val="FF0000"/>
        </w:rPr>
        <w:t>(especificar la forma de garantizar los alimentos, por ejemplo, mediante cantidad consignada en juzgado, hipoteca, fianza)</w:t>
      </w:r>
      <w:r>
        <w:rPr>
          <w:rFonts w:ascii="Arial" w:hAnsi="Arial" w:cs="Arial"/>
        </w:rPr>
        <w:t>.</w:t>
      </w:r>
    </w:p>
    <w:p w:rsidR="00546DE5" w:rsidRPr="00C32C10"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noProof/>
        </w:rPr>
      </w:pPr>
      <w:r>
        <w:rPr>
          <w:rFonts w:ascii="Arial" w:hAnsi="Arial" w:cs="Arial"/>
          <w:b/>
        </w:rPr>
        <w:t xml:space="preserve">SEXTA.- </w:t>
      </w:r>
      <w:r>
        <w:rPr>
          <w:rFonts w:ascii="Arial" w:hAnsi="Arial" w:cs="Arial"/>
        </w:rPr>
        <w:t xml:space="preserve">En cuanto al cónyuge al que le corresponderá el uso del domicilio conyugal y del menaje de casa, conforme a la dispuesto en la fracción IV del numeral 267 del Código Civil para el Distrito Federal, ambos divorciantes refieren que </w:t>
      </w:r>
      <w:r w:rsidRPr="00C500FD">
        <w:rPr>
          <w:rFonts w:ascii="Arial" w:hAnsi="Arial" w:cs="Arial"/>
          <w:b/>
          <w:color w:val="FF0000"/>
        </w:rPr>
        <w:t xml:space="preserve">(nombre del cónyuge que </w:t>
      </w:r>
      <w:r>
        <w:rPr>
          <w:rFonts w:ascii="Arial" w:hAnsi="Arial" w:cs="Arial"/>
          <w:b/>
          <w:color w:val="FF0000"/>
        </w:rPr>
        <w:t>usará el domicilio</w:t>
      </w:r>
      <w:r w:rsidRPr="00C500FD">
        <w:rPr>
          <w:rFonts w:ascii="Arial" w:hAnsi="Arial" w:cs="Arial"/>
          <w:b/>
          <w:color w:val="FF0000"/>
        </w:rPr>
        <w:t>)</w:t>
      </w:r>
      <w:r>
        <w:rPr>
          <w:rFonts w:ascii="Arial" w:hAnsi="Arial" w:cs="Arial"/>
          <w:b/>
          <w:color w:val="FF0000"/>
        </w:rPr>
        <w:t xml:space="preserve"> </w:t>
      </w:r>
      <w:r w:rsidRPr="00C32C10">
        <w:rPr>
          <w:rFonts w:ascii="Arial" w:hAnsi="Arial" w:cs="Arial"/>
          <w:noProof/>
        </w:rPr>
        <w:t>har</w:t>
      </w:r>
      <w:r>
        <w:rPr>
          <w:rFonts w:ascii="Arial" w:hAnsi="Arial" w:cs="Arial"/>
          <w:noProof/>
        </w:rPr>
        <w:t>á</w:t>
      </w:r>
      <w:r w:rsidRPr="00C32C10">
        <w:rPr>
          <w:rFonts w:ascii="Arial" w:hAnsi="Arial" w:cs="Arial"/>
          <w:noProof/>
        </w:rPr>
        <w:t xml:space="preserve"> uso del domicilio conyugal</w:t>
      </w:r>
      <w:r>
        <w:rPr>
          <w:rFonts w:ascii="Arial" w:hAnsi="Arial" w:cs="Arial"/>
          <w:noProof/>
        </w:rPr>
        <w:t xml:space="preserve"> hasta en tanto se decrete el divorcio y una vez decretado este</w:t>
      </w:r>
      <w:r w:rsidRPr="00C32C10">
        <w:rPr>
          <w:rFonts w:ascii="Arial" w:hAnsi="Arial" w:cs="Arial"/>
          <w:noProof/>
        </w:rPr>
        <w:t>.</w:t>
      </w:r>
    </w:p>
    <w:p w:rsidR="00546DE5" w:rsidRDefault="00546DE5" w:rsidP="00546DE5">
      <w:pPr>
        <w:pStyle w:val="Sinespaciado"/>
        <w:jc w:val="both"/>
        <w:rPr>
          <w:rFonts w:ascii="Arial" w:hAnsi="Arial" w:cs="Arial"/>
          <w:noProof/>
        </w:rPr>
      </w:pPr>
    </w:p>
    <w:p w:rsidR="00546DE5" w:rsidRPr="00C500FD" w:rsidRDefault="00546DE5" w:rsidP="00546DE5">
      <w:pPr>
        <w:pStyle w:val="Sinespaciado"/>
        <w:jc w:val="both"/>
        <w:rPr>
          <w:rFonts w:ascii="Arial" w:hAnsi="Arial" w:cs="Arial"/>
          <w:b/>
          <w:color w:val="FF0000"/>
        </w:rPr>
      </w:pPr>
      <w:r w:rsidRPr="00C500FD">
        <w:rPr>
          <w:rFonts w:ascii="Arial" w:hAnsi="Arial" w:cs="Arial"/>
          <w:b/>
          <w:noProof/>
          <w:color w:val="FF0000"/>
        </w:rPr>
        <w:t>(Para el caso de que no subsista el domicilio conyugal o este se extinga al decretarse el divorcio, debe especificarse en este apartado).</w:t>
      </w:r>
    </w:p>
    <w:p w:rsidR="00546DE5"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rPr>
      </w:pPr>
      <w:r>
        <w:rPr>
          <w:rFonts w:ascii="Arial" w:hAnsi="Arial"/>
          <w:b/>
          <w:bCs/>
        </w:rPr>
        <w:t>SÉPTIMA</w:t>
      </w:r>
      <w:r w:rsidRPr="00852B90">
        <w:rPr>
          <w:rFonts w:ascii="Arial" w:hAnsi="Arial"/>
          <w:b/>
          <w:bCs/>
        </w:rPr>
        <w:t>.-</w:t>
      </w:r>
      <w:r w:rsidRPr="00852B90">
        <w:t> </w:t>
      </w:r>
      <w:r w:rsidRPr="00852B90">
        <w:rPr>
          <w:rFonts w:ascii="Arial" w:hAnsi="Arial" w:cs="Arial"/>
        </w:rPr>
        <w:t>Manifiestan ambas partes que contrajeron matrimonio bajo el régimen de</w:t>
      </w:r>
      <w:r>
        <w:rPr>
          <w:rFonts w:ascii="Arial" w:hAnsi="Arial" w:cs="Arial"/>
        </w:rPr>
        <w:t xml:space="preserve"> </w:t>
      </w:r>
      <w:r>
        <w:rPr>
          <w:rFonts w:ascii="Arial" w:hAnsi="Arial"/>
          <w:b/>
          <w:bCs/>
        </w:rPr>
        <w:t xml:space="preserve">SEPARACIÓN DE BIENES, </w:t>
      </w:r>
      <w:r>
        <w:rPr>
          <w:rFonts w:ascii="Arial" w:hAnsi="Arial"/>
          <w:bCs/>
        </w:rPr>
        <w:t xml:space="preserve">por lo que aunado a que no se creó un patrimonio, no existen bienes por administrar, compensar o dividir, no es aplicable la fracción V </w:t>
      </w:r>
      <w:r>
        <w:rPr>
          <w:rFonts w:ascii="Arial" w:hAnsi="Arial" w:cs="Arial"/>
        </w:rPr>
        <w:t xml:space="preserve">del numeral 267 </w:t>
      </w:r>
      <w:r>
        <w:rPr>
          <w:rFonts w:ascii="Arial" w:hAnsi="Arial" w:cs="Arial"/>
        </w:rPr>
        <w:lastRenderedPageBreak/>
        <w:t>del Código Civil para el Distrito Federal, renunciando las partes a cualquier tipo de compensación a que haga mención el presente Código.</w:t>
      </w:r>
    </w:p>
    <w:p w:rsidR="00546DE5" w:rsidRDefault="00546DE5" w:rsidP="00546DE5">
      <w:pPr>
        <w:pStyle w:val="Sinespaciado"/>
        <w:jc w:val="both"/>
        <w:rPr>
          <w:rFonts w:ascii="Arial" w:hAnsi="Arial" w:cs="Arial"/>
        </w:rPr>
      </w:pPr>
    </w:p>
    <w:p w:rsidR="00546DE5" w:rsidRPr="009D7AF7" w:rsidRDefault="00546DE5" w:rsidP="00546DE5">
      <w:pPr>
        <w:pStyle w:val="Sinespaciado"/>
        <w:jc w:val="both"/>
        <w:rPr>
          <w:rFonts w:ascii="Arial" w:hAnsi="Arial" w:cs="Arial"/>
          <w:b/>
          <w:color w:val="FF0000"/>
        </w:rPr>
      </w:pPr>
      <w:r w:rsidRPr="009D7AF7">
        <w:rPr>
          <w:rFonts w:ascii="Arial" w:hAnsi="Arial" w:cs="Arial"/>
          <w:b/>
          <w:color w:val="FF0000"/>
        </w:rPr>
        <w:t>(En caso de sociedad conyugal sin bienes, señalar que no se generó un patrimonio, motivo por el cual no existen bienes muebles o inmuebles que liquidar o compensar).</w:t>
      </w:r>
    </w:p>
    <w:p w:rsidR="00546DE5" w:rsidRPr="009D7AF7" w:rsidRDefault="00546DE5" w:rsidP="00546DE5">
      <w:pPr>
        <w:pStyle w:val="Sinespaciado"/>
        <w:jc w:val="both"/>
        <w:rPr>
          <w:rFonts w:ascii="Arial" w:hAnsi="Arial" w:cs="Arial"/>
          <w:b/>
          <w:color w:val="FF0000"/>
        </w:rPr>
      </w:pPr>
    </w:p>
    <w:p w:rsidR="00546DE5" w:rsidRPr="009D7AF7" w:rsidRDefault="00546DE5" w:rsidP="00546DE5">
      <w:pPr>
        <w:pStyle w:val="Sinespaciado"/>
        <w:jc w:val="both"/>
        <w:rPr>
          <w:rFonts w:ascii="Arial" w:hAnsi="Arial" w:cs="Arial"/>
          <w:b/>
          <w:color w:val="FF0000"/>
        </w:rPr>
      </w:pPr>
      <w:r w:rsidRPr="009D7AF7">
        <w:rPr>
          <w:rFonts w:ascii="Arial" w:hAnsi="Arial" w:cs="Arial"/>
          <w:b/>
          <w:color w:val="FF0000"/>
        </w:rPr>
        <w:t>(En caso de sociedad conyugal con bienes, relacionar los bienes que lo constituyen, describir los documentos que lo prueben y proponer las condiciones para la administración y liquidación de la sociedad).</w:t>
      </w:r>
    </w:p>
    <w:p w:rsidR="00546DE5" w:rsidRDefault="00546DE5" w:rsidP="00546DE5">
      <w:pPr>
        <w:pStyle w:val="Sinespaciado"/>
        <w:jc w:val="both"/>
        <w:rPr>
          <w:rFonts w:ascii="Arial" w:hAnsi="Arial" w:cs="Arial"/>
        </w:rPr>
      </w:pPr>
    </w:p>
    <w:p w:rsidR="00546DE5" w:rsidRDefault="00546DE5" w:rsidP="00546DE5">
      <w:pPr>
        <w:pStyle w:val="Sinespaciado"/>
        <w:jc w:val="both"/>
        <w:rPr>
          <w:rFonts w:ascii="Arial" w:hAnsi="Arial" w:cs="Arial"/>
        </w:rPr>
      </w:pPr>
      <w:r>
        <w:rPr>
          <w:rFonts w:ascii="Arial" w:hAnsi="Arial"/>
          <w:b/>
          <w:bCs/>
        </w:rPr>
        <w:t>OCTAVA</w:t>
      </w:r>
      <w:r w:rsidRPr="00852B90">
        <w:rPr>
          <w:rFonts w:ascii="Arial" w:hAnsi="Arial"/>
          <w:b/>
          <w:bCs/>
        </w:rPr>
        <w:t>.-</w:t>
      </w:r>
      <w:r w:rsidRPr="00852B90">
        <w:t> </w:t>
      </w:r>
      <w:r w:rsidRPr="00852B90">
        <w:rPr>
          <w:rFonts w:ascii="Arial" w:hAnsi="Arial" w:cs="Arial"/>
        </w:rPr>
        <w:t>Manifiestan ambas partes que contrajeron matrimonio bajo el régimen de</w:t>
      </w:r>
      <w:r>
        <w:rPr>
          <w:rFonts w:ascii="Arial" w:hAnsi="Arial" w:cs="Arial"/>
        </w:rPr>
        <w:t xml:space="preserve"> </w:t>
      </w:r>
      <w:r>
        <w:rPr>
          <w:rFonts w:ascii="Arial" w:hAnsi="Arial"/>
          <w:b/>
          <w:bCs/>
        </w:rPr>
        <w:t xml:space="preserve">SEPARACIÓN DE BIENES, </w:t>
      </w:r>
      <w:r>
        <w:rPr>
          <w:rFonts w:ascii="Arial" w:hAnsi="Arial"/>
          <w:bCs/>
        </w:rPr>
        <w:t xml:space="preserve">por lo que en cuanto a lo dispuesto por la fracción VI </w:t>
      </w:r>
      <w:r>
        <w:rPr>
          <w:rFonts w:ascii="Arial" w:hAnsi="Arial" w:cs="Arial"/>
        </w:rPr>
        <w:t xml:space="preserve">del numeral 267 del Código Civil para el Distrito Federal, </w:t>
      </w:r>
      <w:r w:rsidRPr="009D7AF7">
        <w:rPr>
          <w:rFonts w:ascii="Arial" w:hAnsi="Arial" w:cs="Arial"/>
          <w:b/>
          <w:color w:val="FF0000"/>
        </w:rPr>
        <w:t>(establecer el monto de la compensación matrimonial o la renuncia de las partes a la compensación)</w:t>
      </w:r>
      <w:r>
        <w:rPr>
          <w:rFonts w:ascii="Arial" w:hAnsi="Arial" w:cs="Arial"/>
        </w:rPr>
        <w:t>.</w:t>
      </w:r>
    </w:p>
    <w:p w:rsidR="00546DE5" w:rsidRDefault="00546DE5" w:rsidP="00546DE5">
      <w:pPr>
        <w:pStyle w:val="Sinespaciado"/>
        <w:jc w:val="both"/>
        <w:rPr>
          <w:rFonts w:ascii="Arial" w:hAnsi="Arial" w:cs="Arial"/>
        </w:rPr>
      </w:pPr>
    </w:p>
    <w:p w:rsidR="00546DE5" w:rsidRPr="009D7AF7" w:rsidRDefault="00546DE5" w:rsidP="00546DE5">
      <w:pPr>
        <w:pStyle w:val="Sinespaciado"/>
        <w:jc w:val="both"/>
        <w:rPr>
          <w:rFonts w:ascii="Arial" w:hAnsi="Arial" w:cs="Arial"/>
          <w:b/>
        </w:rPr>
      </w:pPr>
      <w:r w:rsidRPr="009D7AF7">
        <w:rPr>
          <w:rFonts w:ascii="Arial" w:hAnsi="Arial" w:cs="Arial"/>
          <w:b/>
          <w:color w:val="FF0000"/>
        </w:rPr>
        <w:t xml:space="preserve">(Si el matrimonio se celebró por sociedad conyugal, establecer ello en este apartado e indicar que no es aplicable </w:t>
      </w:r>
      <w:r w:rsidRPr="009D7AF7">
        <w:rPr>
          <w:rFonts w:ascii="Arial" w:hAnsi="Arial"/>
          <w:b/>
          <w:bCs/>
          <w:color w:val="FF0000"/>
        </w:rPr>
        <w:t xml:space="preserve">la fracción VI </w:t>
      </w:r>
      <w:r w:rsidRPr="009D7AF7">
        <w:rPr>
          <w:rFonts w:ascii="Arial" w:hAnsi="Arial" w:cs="Arial"/>
          <w:b/>
          <w:color w:val="FF0000"/>
        </w:rPr>
        <w:t>del numeral 267 del Código Civil para el Distrito Federal).</w:t>
      </w:r>
    </w:p>
    <w:p w:rsidR="00546DE5" w:rsidRDefault="00546DE5" w:rsidP="00546DE5">
      <w:pPr>
        <w:pStyle w:val="Sinespaciado"/>
        <w:jc w:val="both"/>
        <w:rPr>
          <w:rFonts w:ascii="Arial" w:hAnsi="Arial" w:cs="Arial"/>
        </w:rPr>
      </w:pPr>
    </w:p>
    <w:p w:rsidR="00546DE5" w:rsidRPr="00C32C10" w:rsidRDefault="00546DE5" w:rsidP="00546DE5">
      <w:pPr>
        <w:pStyle w:val="Sinespaciado"/>
        <w:jc w:val="both"/>
        <w:rPr>
          <w:rFonts w:ascii="Arial" w:hAnsi="Arial" w:cs="Arial"/>
        </w:rPr>
      </w:pPr>
      <w:r>
        <w:rPr>
          <w:rFonts w:ascii="Arial" w:hAnsi="Arial" w:cs="Arial"/>
          <w:b/>
        </w:rPr>
        <w:t>NOVEN</w:t>
      </w:r>
      <w:r w:rsidRPr="00C32C10">
        <w:rPr>
          <w:rFonts w:ascii="Arial" w:hAnsi="Arial" w:cs="Arial"/>
          <w:b/>
        </w:rPr>
        <w:t>A.</w:t>
      </w:r>
      <w:r w:rsidRPr="00C32C10">
        <w:rPr>
          <w:rFonts w:ascii="Arial" w:hAnsi="Arial" w:cs="Arial"/>
        </w:rPr>
        <w:t> Ambas partes se obligan a convivir con respeto y cordialidad evit</w:t>
      </w:r>
      <w:r>
        <w:rPr>
          <w:rFonts w:ascii="Arial" w:hAnsi="Arial" w:cs="Arial"/>
        </w:rPr>
        <w:t>ando cualquier actitud violenta.</w:t>
      </w:r>
    </w:p>
    <w:p w:rsidR="00546DE5" w:rsidRPr="00C32C10" w:rsidRDefault="00546DE5" w:rsidP="00546DE5">
      <w:pPr>
        <w:pStyle w:val="Sinespaciado"/>
        <w:jc w:val="both"/>
        <w:rPr>
          <w:rFonts w:ascii="Arial" w:hAnsi="Arial" w:cs="Arial"/>
        </w:rPr>
      </w:pPr>
      <w:r w:rsidRPr="00C32C10">
        <w:rPr>
          <w:rFonts w:ascii="Arial" w:hAnsi="Arial" w:cs="Arial"/>
        </w:rPr>
        <w:t> </w:t>
      </w:r>
    </w:p>
    <w:p w:rsidR="00546DE5" w:rsidRPr="00C32C10" w:rsidRDefault="00546DE5" w:rsidP="00546DE5">
      <w:pPr>
        <w:pStyle w:val="Sinespaciado"/>
        <w:jc w:val="both"/>
        <w:rPr>
          <w:rFonts w:ascii="Arial" w:hAnsi="Arial" w:cs="Arial"/>
        </w:rPr>
      </w:pPr>
      <w:r>
        <w:rPr>
          <w:rFonts w:ascii="Arial" w:hAnsi="Arial" w:cs="Arial"/>
          <w:b/>
        </w:rPr>
        <w:t xml:space="preserve">DÉCIMA. </w:t>
      </w:r>
      <w:r w:rsidRPr="00C32C10">
        <w:rPr>
          <w:rFonts w:ascii="Arial" w:hAnsi="Arial" w:cs="Arial"/>
        </w:rPr>
        <w:t>Para la interpretación, cumplimiento y ejecución del presente convenio, las partes se sujetan expresamente a la jurisdicción de este H. Juzgado.</w:t>
      </w:r>
    </w:p>
    <w:p w:rsidR="00546DE5" w:rsidRDefault="00546DE5" w:rsidP="00546DE5">
      <w:pPr>
        <w:pStyle w:val="Sinespaciado"/>
        <w:jc w:val="both"/>
        <w:rPr>
          <w:rFonts w:ascii="Arial" w:hAnsi="Arial" w:cs="Arial"/>
          <w:b/>
        </w:rPr>
      </w:pPr>
    </w:p>
    <w:p w:rsidR="00546DE5" w:rsidRPr="00C32C10" w:rsidRDefault="00546DE5" w:rsidP="00546DE5">
      <w:pPr>
        <w:pStyle w:val="Sinespaciado"/>
        <w:jc w:val="both"/>
        <w:rPr>
          <w:rFonts w:ascii="Arial" w:hAnsi="Arial" w:cs="Arial"/>
        </w:rPr>
      </w:pPr>
      <w:r>
        <w:rPr>
          <w:rFonts w:ascii="Arial" w:hAnsi="Arial" w:cs="Arial"/>
          <w:b/>
        </w:rPr>
        <w:t xml:space="preserve">DÉCIMA PRIMERA. </w:t>
      </w:r>
      <w:r w:rsidRPr="00C32C10">
        <w:rPr>
          <w:rFonts w:ascii="Arial" w:hAnsi="Arial" w:cs="Arial"/>
        </w:rPr>
        <w:t xml:space="preserve">Las partes </w:t>
      </w:r>
      <w:r>
        <w:rPr>
          <w:rFonts w:ascii="Arial" w:hAnsi="Arial" w:cs="Arial"/>
        </w:rPr>
        <w:t xml:space="preserve">manifiestan que </w:t>
      </w:r>
      <w:r w:rsidRPr="00C32C10">
        <w:rPr>
          <w:rFonts w:ascii="Arial" w:hAnsi="Arial" w:cs="Arial"/>
        </w:rPr>
        <w:t>el presente convenio no cont</w:t>
      </w:r>
      <w:r>
        <w:rPr>
          <w:rFonts w:ascii="Arial" w:hAnsi="Arial" w:cs="Arial"/>
        </w:rPr>
        <w:t>iene</w:t>
      </w:r>
      <w:r w:rsidRPr="00C32C10">
        <w:rPr>
          <w:rFonts w:ascii="Arial" w:hAnsi="Arial" w:cs="Arial"/>
        </w:rPr>
        <w:t xml:space="preserve"> cláusula contraria a la moral, al derecho o a las buenas costumbres, obligándose a estar y pasar por él en todo tiempo y lugar como si se tratase de sentencia definitiva debidamente ejecutoriada en los términos de ley.</w:t>
      </w:r>
    </w:p>
    <w:p w:rsidR="00546DE5" w:rsidRPr="00C32C10" w:rsidRDefault="00546DE5" w:rsidP="00546DE5">
      <w:pPr>
        <w:pStyle w:val="Sinespaciado"/>
        <w:jc w:val="both"/>
        <w:rPr>
          <w:rFonts w:ascii="Arial" w:hAnsi="Arial" w:cs="Arial"/>
        </w:rPr>
      </w:pPr>
      <w:r w:rsidRPr="00C32C10">
        <w:rPr>
          <w:rFonts w:ascii="Arial" w:hAnsi="Arial" w:cs="Arial"/>
        </w:rPr>
        <w:t> </w:t>
      </w:r>
    </w:p>
    <w:p w:rsidR="00546DE5" w:rsidRPr="00852B90" w:rsidRDefault="00546DE5" w:rsidP="00546DE5">
      <w:pPr>
        <w:pStyle w:val="Sinespaciado"/>
        <w:jc w:val="both"/>
        <w:rPr>
          <w:rFonts w:ascii="Arial" w:hAnsi="Arial" w:cs="Arial"/>
        </w:rPr>
      </w:pPr>
    </w:p>
    <w:p w:rsidR="00546DE5" w:rsidRDefault="00546DE5" w:rsidP="00546DE5">
      <w:pPr>
        <w:pStyle w:val="Sinespaciado"/>
        <w:jc w:val="center"/>
        <w:rPr>
          <w:rFonts w:ascii="Arial" w:hAnsi="Arial" w:cs="Arial"/>
          <w:b/>
        </w:rPr>
      </w:pPr>
      <w:r>
        <w:rPr>
          <w:rFonts w:ascii="Arial" w:hAnsi="Arial" w:cs="Arial"/>
          <w:b/>
        </w:rPr>
        <w:t>PROTESTAMOS</w:t>
      </w:r>
      <w:r w:rsidRPr="00031CE6">
        <w:rPr>
          <w:rFonts w:ascii="Arial" w:hAnsi="Arial" w:cs="Arial"/>
          <w:b/>
        </w:rPr>
        <w:t xml:space="preserve"> LO NECESARIO</w:t>
      </w:r>
    </w:p>
    <w:p w:rsidR="00546DE5" w:rsidRDefault="00546DE5" w:rsidP="00546DE5">
      <w:pPr>
        <w:pStyle w:val="Sinespaciado"/>
        <w:jc w:val="center"/>
        <w:rPr>
          <w:rFonts w:ascii="Arial" w:hAnsi="Arial" w:cs="Arial"/>
          <w:b/>
        </w:rPr>
      </w:pPr>
      <w:r>
        <w:rPr>
          <w:rFonts w:ascii="Arial" w:hAnsi="Arial" w:cs="Arial"/>
          <w:b/>
        </w:rPr>
        <w:t xml:space="preserve">CIUDAD DE MÉXICO, </w:t>
      </w:r>
      <w:r w:rsidRPr="009D7AF7">
        <w:rPr>
          <w:rFonts w:ascii="Arial" w:hAnsi="Arial" w:cs="Arial"/>
          <w:b/>
          <w:color w:val="FF0000"/>
        </w:rPr>
        <w:t>(FECHA DEL CONVENIO)</w:t>
      </w:r>
    </w:p>
    <w:p w:rsidR="00546DE5" w:rsidRDefault="00546DE5" w:rsidP="00546DE5">
      <w:pPr>
        <w:pStyle w:val="Sinespaciado"/>
        <w:jc w:val="center"/>
        <w:rPr>
          <w:rFonts w:ascii="Arial" w:hAnsi="Arial" w:cs="Arial"/>
          <w:b/>
        </w:rPr>
      </w:pPr>
    </w:p>
    <w:p w:rsidR="00546DE5" w:rsidRDefault="00546DE5" w:rsidP="00546DE5">
      <w:pPr>
        <w:pStyle w:val="Sinespaciado"/>
        <w:jc w:val="center"/>
        <w:rPr>
          <w:rFonts w:ascii="Arial" w:hAnsi="Arial" w:cs="Arial"/>
          <w:b/>
        </w:rPr>
      </w:pPr>
    </w:p>
    <w:p w:rsidR="00546DE5" w:rsidRDefault="00546DE5" w:rsidP="00546DE5">
      <w:pPr>
        <w:pStyle w:val="Sinespaciado"/>
        <w:jc w:val="center"/>
        <w:rPr>
          <w:rFonts w:ascii="Arial" w:hAnsi="Arial" w:cs="Arial"/>
          <w:b/>
        </w:rPr>
      </w:pPr>
    </w:p>
    <w:p w:rsidR="00546DE5" w:rsidRPr="009D7AF7" w:rsidRDefault="00546DE5" w:rsidP="00546DE5">
      <w:pPr>
        <w:pStyle w:val="Sinespaciado"/>
        <w:jc w:val="both"/>
        <w:rPr>
          <w:rFonts w:ascii="Arial" w:hAnsi="Arial" w:cs="Arial"/>
          <w:b/>
          <w:color w:val="FF0000"/>
        </w:rPr>
      </w:pPr>
      <w:r w:rsidRPr="009D7AF7">
        <w:rPr>
          <w:rFonts w:ascii="Arial" w:hAnsi="Arial" w:cs="Arial"/>
          <w:b/>
          <w:color w:val="FF0000"/>
        </w:rPr>
        <w:t>NOMBRE DE UN ESPOSO(A)</w:t>
      </w:r>
      <w:r w:rsidRPr="009D7AF7">
        <w:rPr>
          <w:rFonts w:ascii="Arial" w:hAnsi="Arial" w:cs="Arial"/>
          <w:b/>
          <w:color w:val="FF0000"/>
        </w:rPr>
        <w:tab/>
      </w:r>
      <w:r w:rsidRPr="009D7AF7">
        <w:rPr>
          <w:rFonts w:ascii="Arial" w:hAnsi="Arial" w:cs="Arial"/>
          <w:b/>
          <w:color w:val="FF0000"/>
        </w:rPr>
        <w:tab/>
      </w:r>
      <w:r w:rsidRPr="009D7AF7">
        <w:rPr>
          <w:rFonts w:ascii="Arial" w:hAnsi="Arial" w:cs="Arial"/>
          <w:b/>
          <w:color w:val="FF0000"/>
        </w:rPr>
        <w:tab/>
        <w:t>NOMBRE DE UN ESPOSO(A)</w:t>
      </w:r>
    </w:p>
    <w:p w:rsidR="00546DE5" w:rsidRDefault="00546DE5" w:rsidP="00546DE5"/>
    <w:p w:rsidR="007F3E71" w:rsidRDefault="0032462D">
      <w:bookmarkStart w:id="0" w:name="_GoBack"/>
      <w:bookmarkEnd w:id="0"/>
    </w:p>
    <w:sectPr w:rsidR="007F3E71" w:rsidSect="00C500FD">
      <w:headerReference w:type="default" r:id="rId4"/>
      <w:footerReference w:type="default" r:id="rId5"/>
      <w:pgSz w:w="12240" w:h="15840"/>
      <w:pgMar w:top="1702" w:right="1183" w:bottom="1417" w:left="2268"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865906"/>
      <w:docPartObj>
        <w:docPartGallery w:val="Page Numbers (Bottom of Page)"/>
        <w:docPartUnique/>
      </w:docPartObj>
    </w:sdtPr>
    <w:sdtEndPr/>
    <w:sdtContent>
      <w:p w:rsidR="003B36F4" w:rsidRDefault="0032462D">
        <w:pPr>
          <w:pStyle w:val="Piedepgina"/>
          <w:jc w:val="right"/>
        </w:pPr>
        <w:r>
          <w:fldChar w:fldCharType="begin"/>
        </w:r>
        <w:r>
          <w:instrText>PAGE   \* MERGEFORMAT</w:instrText>
        </w:r>
        <w:r>
          <w:fldChar w:fldCharType="separate"/>
        </w:r>
        <w:r w:rsidRPr="0032462D">
          <w:rPr>
            <w:noProof/>
            <w:lang w:val="es-ES"/>
          </w:rPr>
          <w:t>3</w:t>
        </w:r>
        <w:r>
          <w:fldChar w:fldCharType="end"/>
        </w:r>
      </w:p>
    </w:sdtContent>
  </w:sdt>
  <w:p w:rsidR="003B36F4" w:rsidRPr="00541AC3" w:rsidRDefault="0032462D" w:rsidP="00540288">
    <w:pPr>
      <w:pStyle w:val="Piedepgina"/>
      <w:jc w:val="right"/>
      <w:rPr>
        <w:rFonts w:ascii="Arial" w:hAnsi="Arial" w:cs="Arial"/>
        <w:sz w:val="16"/>
        <w:szCs w:val="16"/>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293"/>
    </w:tblGrid>
    <w:tr w:rsidR="00AF43BB" w:rsidTr="00AF43BB">
      <w:tc>
        <w:tcPr>
          <w:tcW w:w="1560" w:type="dxa"/>
        </w:tcPr>
        <w:p w:rsidR="00AF43BB" w:rsidRDefault="0032462D">
          <w:pPr>
            <w:pStyle w:val="Encabezado"/>
            <w:rPr>
              <w:b/>
            </w:rPr>
          </w:pPr>
          <w:r w:rsidRPr="00AF43BB">
            <w:rPr>
              <w:b/>
              <w:noProof/>
              <w:lang w:val="en-US"/>
            </w:rPr>
            <w:drawing>
              <wp:inline distT="0" distB="0" distL="0" distR="0" wp14:anchorId="492F41F0" wp14:editId="3501638A">
                <wp:extent cx="1447800" cy="1447800"/>
                <wp:effectExtent l="0" t="0" r="0" b="0"/>
                <wp:docPr id="5" name="Imagen 5" descr="C:\Users\ERNESTO\Downloads\Juridify 800 8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ownloads\Juridify 800 80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7219" w:type="dxa"/>
        </w:tcPr>
        <w:p w:rsidR="00AF43BB" w:rsidRDefault="0032462D">
          <w:pPr>
            <w:pStyle w:val="Encabezado"/>
            <w:rPr>
              <w:b/>
            </w:rPr>
          </w:pPr>
        </w:p>
        <w:p w:rsidR="00AF43BB" w:rsidRDefault="0032462D">
          <w:pPr>
            <w:pStyle w:val="Encabezado"/>
            <w:rPr>
              <w:b/>
            </w:rPr>
          </w:pPr>
          <w:r>
            <w:rPr>
              <w:b/>
            </w:rPr>
            <w:t>D</w:t>
          </w:r>
          <w:r>
            <w:rPr>
              <w:b/>
            </w:rPr>
            <w:t xml:space="preserve">ocumento elaborado por el equipo de </w:t>
          </w:r>
          <w:r>
            <w:rPr>
              <w:b/>
            </w:rPr>
            <w:t>J</w:t>
          </w:r>
          <w:r>
            <w:rPr>
              <w:b/>
            </w:rPr>
            <w:t>u</w:t>
          </w:r>
          <w:r>
            <w:rPr>
              <w:b/>
            </w:rPr>
            <w:t>ridify</w:t>
          </w:r>
        </w:p>
        <w:p w:rsidR="00AF43BB" w:rsidRDefault="0032462D">
          <w:pPr>
            <w:pStyle w:val="Encabezado"/>
            <w:rPr>
              <w:b/>
            </w:rPr>
          </w:pPr>
          <w:hyperlink r:id="rId2" w:history="1">
            <w:r w:rsidRPr="00C655EC">
              <w:rPr>
                <w:rStyle w:val="Hipervnculo"/>
                <w:b/>
              </w:rPr>
              <w:t>https</w:t>
            </w:r>
            <w:r w:rsidRPr="00C655EC">
              <w:rPr>
                <w:rStyle w:val="Hipervnculo"/>
                <w:b/>
              </w:rPr>
              <w:t>://</w:t>
            </w:r>
            <w:r w:rsidRPr="00C655EC">
              <w:rPr>
                <w:rStyle w:val="Hipervnculo"/>
                <w:b/>
              </w:rPr>
              <w:t>juridify.com</w:t>
            </w:r>
          </w:hyperlink>
          <w:r>
            <w:rPr>
              <w:b/>
            </w:rPr>
            <w:t xml:space="preserve"> </w:t>
          </w:r>
        </w:p>
        <w:p w:rsidR="00AF43BB" w:rsidRDefault="0032462D">
          <w:pPr>
            <w:pStyle w:val="Encabezado"/>
            <w:rPr>
              <w:b/>
            </w:rPr>
          </w:pPr>
          <w:r>
            <w:rPr>
              <w:b/>
            </w:rPr>
            <w:t>P</w:t>
          </w:r>
          <w:r>
            <w:rPr>
              <w:b/>
            </w:rPr>
            <w:t>ara una explicaci</w:t>
          </w:r>
          <w:r>
            <w:rPr>
              <w:b/>
            </w:rPr>
            <w:t xml:space="preserve">ón completa de este </w:t>
          </w:r>
          <w:r>
            <w:rPr>
              <w:b/>
            </w:rPr>
            <w:t>formato, consulta el si</w:t>
          </w:r>
          <w:r>
            <w:rPr>
              <w:b/>
            </w:rPr>
            <w:t>g</w:t>
          </w:r>
          <w:r>
            <w:rPr>
              <w:b/>
            </w:rPr>
            <w:t>uiente art</w:t>
          </w:r>
          <w:r>
            <w:rPr>
              <w:b/>
            </w:rPr>
            <w:t>ículo</w:t>
          </w:r>
          <w:r>
            <w:rPr>
              <w:b/>
            </w:rPr>
            <w:t>:</w:t>
          </w:r>
        </w:p>
        <w:p w:rsidR="00AF43BB" w:rsidRDefault="0032462D">
          <w:pPr>
            <w:pStyle w:val="Encabezado"/>
            <w:rPr>
              <w:b/>
            </w:rPr>
          </w:pPr>
          <w:hyperlink r:id="rId3" w:history="1">
            <w:r w:rsidRPr="00C655EC">
              <w:rPr>
                <w:rStyle w:val="Hipervnculo"/>
                <w:b/>
              </w:rPr>
              <w:t>https</w:t>
            </w:r>
            <w:r w:rsidRPr="00C655EC">
              <w:rPr>
                <w:rStyle w:val="Hipervnculo"/>
                <w:b/>
              </w:rPr>
              <w:t>://</w:t>
            </w:r>
            <w:r w:rsidRPr="00C655EC">
              <w:rPr>
                <w:rStyle w:val="Hipervnculo"/>
                <w:b/>
              </w:rPr>
              <w:t>juridify</w:t>
            </w:r>
            <w:r w:rsidRPr="00C655EC">
              <w:rPr>
                <w:rStyle w:val="Hipervnculo"/>
                <w:b/>
              </w:rPr>
              <w:t>.com</w:t>
            </w:r>
            <w:r w:rsidRPr="00C655EC">
              <w:rPr>
                <w:rStyle w:val="Hipervnculo"/>
                <w:b/>
              </w:rPr>
              <w:t>/</w:t>
            </w:r>
            <w:r w:rsidRPr="00C655EC">
              <w:rPr>
                <w:rStyle w:val="Hipervnculo"/>
                <w:b/>
              </w:rPr>
              <w:t>divorcio</w:t>
            </w:r>
            <w:r w:rsidRPr="00C655EC">
              <w:rPr>
                <w:rStyle w:val="Hipervnculo"/>
                <w:b/>
              </w:rPr>
              <w:t>/</w:t>
            </w:r>
            <w:r w:rsidRPr="00C655EC">
              <w:rPr>
                <w:rStyle w:val="Hipervnculo"/>
                <w:b/>
              </w:rPr>
              <w:t>demanda-de-divorcio-incausado-formato-y-convenio</w:t>
            </w:r>
            <w:r w:rsidRPr="00C655EC">
              <w:rPr>
                <w:rStyle w:val="Hipervnculo"/>
                <w:b/>
              </w:rPr>
              <w:t>/</w:t>
            </w:r>
          </w:hyperlink>
        </w:p>
      </w:tc>
    </w:tr>
  </w:tbl>
  <w:p w:rsidR="003B36F4" w:rsidRDefault="0032462D">
    <w:pPr>
      <w:pStyle w:val="Encabezado"/>
      <w:rPr>
        <w:b/>
      </w:rPr>
    </w:pPr>
    <w:r w:rsidRPr="00540288">
      <w:rPr>
        <w:b/>
      </w:rPr>
      <w:tab/>
    </w:r>
    <w:r>
      <w:rPr>
        <w:b/>
      </w:rPr>
      <w:t xml:space="preserve">                                                      </w:t>
    </w: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E5"/>
    <w:rsid w:val="0032462D"/>
    <w:rsid w:val="00546DE5"/>
    <w:rsid w:val="0058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BC3B4-16BB-4448-AD80-57015944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E5"/>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DE5"/>
    <w:rPr>
      <w:lang w:val="es-MX"/>
    </w:rPr>
  </w:style>
  <w:style w:type="paragraph" w:styleId="Piedepgina">
    <w:name w:val="footer"/>
    <w:basedOn w:val="Normal"/>
    <w:link w:val="PiedepginaCar"/>
    <w:uiPriority w:val="99"/>
    <w:unhideWhenUsed/>
    <w:rsid w:val="0054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DE5"/>
    <w:rPr>
      <w:lang w:val="es-MX"/>
    </w:rPr>
  </w:style>
  <w:style w:type="character" w:styleId="Hipervnculo">
    <w:name w:val="Hyperlink"/>
    <w:basedOn w:val="Fuentedeprrafopredeter"/>
    <w:uiPriority w:val="99"/>
    <w:unhideWhenUsed/>
    <w:rsid w:val="00546DE5"/>
    <w:rPr>
      <w:color w:val="0563C1" w:themeColor="hyperlink"/>
      <w:u w:val="single"/>
    </w:rPr>
  </w:style>
  <w:style w:type="paragraph" w:styleId="Sinespaciado">
    <w:name w:val="No Spacing"/>
    <w:uiPriority w:val="1"/>
    <w:qFormat/>
    <w:rsid w:val="00546DE5"/>
    <w:pPr>
      <w:spacing w:after="0" w:line="240" w:lineRule="auto"/>
    </w:pPr>
    <w:rPr>
      <w:lang w:val="es-MX"/>
    </w:rPr>
  </w:style>
  <w:style w:type="table" w:styleId="Tablaconcuadrcula">
    <w:name w:val="Table Grid"/>
    <w:basedOn w:val="Tablanormal"/>
    <w:uiPriority w:val="39"/>
    <w:rsid w:val="00546DE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juridify.com/divorcio/demanda-de-divorcio-incausado-formato-y-convenio/" TargetMode="External"/><Relationship Id="rId2" Type="http://schemas.openxmlformats.org/officeDocument/2006/relationships/hyperlink" Target="https://juridify.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dc:creator>
  <cp:keywords/>
  <dc:description/>
  <cp:lastModifiedBy>ERNESTO</cp:lastModifiedBy>
  <cp:revision>2</cp:revision>
  <dcterms:created xsi:type="dcterms:W3CDTF">2021-04-28T05:34:00Z</dcterms:created>
  <dcterms:modified xsi:type="dcterms:W3CDTF">2021-04-28T05:35:00Z</dcterms:modified>
</cp:coreProperties>
</file>